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A6CEB" w14:textId="77777777" w:rsidR="0033003E" w:rsidRPr="0033003E" w:rsidRDefault="0033003E" w:rsidP="0033003E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314135FC" w14:textId="77777777" w:rsidR="0033003E" w:rsidRPr="0033003E" w:rsidRDefault="0033003E" w:rsidP="0033003E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33003E">
        <w:rPr>
          <w:rFonts w:ascii="Verdana" w:hAnsi="Verdana"/>
          <w:b/>
          <w:bCs/>
          <w:iCs/>
        </w:rPr>
        <w:t xml:space="preserve">ADMINISTRADORA DE LOS RECURSOS DEL SISTEMA </w:t>
      </w:r>
      <w:r w:rsidRPr="0033003E">
        <w:rPr>
          <w:rFonts w:ascii="Verdana" w:hAnsi="Verdana"/>
          <w:b/>
          <w:bCs/>
          <w:iCs/>
        </w:rPr>
        <w:br/>
        <w:t>GENERAL DE SEGURIDAD SOCIAL EN SALUD - ADRES</w:t>
      </w:r>
    </w:p>
    <w:p w14:paraId="2DC0CA62" w14:textId="77777777" w:rsidR="0033003E" w:rsidRPr="0033003E" w:rsidRDefault="0033003E" w:rsidP="0033003E">
      <w:pPr>
        <w:rPr>
          <w:rFonts w:ascii="Verdana" w:hAnsi="Verdana" w:cs="Arial"/>
        </w:rPr>
      </w:pPr>
    </w:p>
    <w:p w14:paraId="5820D02A" w14:textId="6DF7BD14" w:rsidR="0033003E" w:rsidRPr="0033003E" w:rsidRDefault="0033003E" w:rsidP="0033003E">
      <w:pPr>
        <w:jc w:val="center"/>
        <w:rPr>
          <w:rFonts w:ascii="Verdana" w:hAnsi="Verdana" w:cs="Arial"/>
          <w:b/>
          <w:bCs/>
          <w:lang w:val="es-CO"/>
        </w:rPr>
      </w:pPr>
      <w:r w:rsidRPr="0033003E">
        <w:rPr>
          <w:rFonts w:ascii="Verdana" w:hAnsi="Verdana" w:cs="Arial"/>
          <w:b/>
          <w:bCs/>
        </w:rPr>
        <w:t xml:space="preserve">RESOLUCIÓN NÚMERO </w:t>
      </w:r>
      <w:r>
        <w:rPr>
          <w:rFonts w:ascii="Verdana" w:hAnsi="Verdana" w:cs="Arial"/>
          <w:b/>
          <w:bCs/>
        </w:rPr>
        <w:t>0148017</w:t>
      </w:r>
      <w:r w:rsidRPr="0033003E">
        <w:rPr>
          <w:rFonts w:ascii="Verdana" w:hAnsi="Verdana" w:cs="Arial"/>
          <w:b/>
          <w:bCs/>
        </w:rPr>
        <w:t xml:space="preserve"> DE 2025</w:t>
      </w:r>
    </w:p>
    <w:p w14:paraId="7DDECECB" w14:textId="77777777" w:rsidR="0033003E" w:rsidRPr="0033003E" w:rsidRDefault="0033003E" w:rsidP="0033003E">
      <w:pPr>
        <w:jc w:val="center"/>
        <w:rPr>
          <w:rFonts w:ascii="Verdana" w:hAnsi="Verdana" w:cs="Arial"/>
          <w:b/>
          <w:bCs/>
        </w:rPr>
      </w:pPr>
    </w:p>
    <w:p w14:paraId="67B04565" w14:textId="5BEF0717" w:rsidR="0033003E" w:rsidRPr="0033003E" w:rsidRDefault="0033003E" w:rsidP="0033003E">
      <w:pPr>
        <w:jc w:val="center"/>
        <w:rPr>
          <w:rFonts w:ascii="Verdana" w:hAnsi="Verdana" w:cs="Arial"/>
          <w:b/>
          <w:bCs/>
        </w:rPr>
      </w:pPr>
      <w:r w:rsidRPr="0033003E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05</w:t>
      </w:r>
      <w:r w:rsidRPr="0033003E">
        <w:rPr>
          <w:rFonts w:ascii="Verdana" w:hAnsi="Verdana" w:cs="Arial"/>
          <w:b/>
          <w:bCs/>
        </w:rPr>
        <w:t xml:space="preserve"> de </w:t>
      </w:r>
      <w:r>
        <w:rPr>
          <w:rFonts w:ascii="Verdana" w:hAnsi="Verdana" w:cs="Arial"/>
          <w:b/>
          <w:bCs/>
        </w:rPr>
        <w:t>noviembre</w:t>
      </w:r>
      <w:r w:rsidRPr="0033003E">
        <w:rPr>
          <w:rFonts w:ascii="Verdana" w:hAnsi="Verdana" w:cs="Arial"/>
          <w:b/>
          <w:bCs/>
        </w:rPr>
        <w:t xml:space="preserve"> de 2025)</w:t>
      </w:r>
    </w:p>
    <w:p w14:paraId="70631313" w14:textId="77777777" w:rsidR="0033003E" w:rsidRPr="0033003E" w:rsidRDefault="0033003E" w:rsidP="0033003E">
      <w:pPr>
        <w:jc w:val="both"/>
        <w:rPr>
          <w:rFonts w:ascii="Verdana" w:hAnsi="Verdana" w:cs="Arial"/>
          <w:b/>
          <w:bCs/>
        </w:rPr>
      </w:pPr>
    </w:p>
    <w:p w14:paraId="23DFA283" w14:textId="77777777" w:rsidR="0033003E" w:rsidRPr="0033003E" w:rsidRDefault="0033003E" w:rsidP="0033003E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33003E">
        <w:rPr>
          <w:rFonts w:ascii="Verdana" w:hAnsi="Verdana"/>
          <w:b/>
          <w:bCs/>
          <w:i/>
          <w:sz w:val="22"/>
          <w:szCs w:val="22"/>
        </w:rPr>
        <w:t>POR MEDIO DEL CUAL SE DECRETA LA TERMINACIÓN Y ARCHIVO DEL PROCESO DE COBRO COACTIVO Y EL LEVANTAMIENTO DE MEDIDAS CAUTELARES</w:t>
      </w:r>
    </w:p>
    <w:bookmarkEnd w:id="0"/>
    <w:p w14:paraId="556A3090" w14:textId="77777777" w:rsidR="0033003E" w:rsidRPr="0033003E" w:rsidRDefault="0033003E" w:rsidP="0033003E">
      <w:pPr>
        <w:jc w:val="center"/>
        <w:rPr>
          <w:rFonts w:ascii="Verdana" w:hAnsi="Verdana" w:cs="Arial"/>
          <w:b/>
          <w:lang w:val="es-ES_tradnl"/>
        </w:rPr>
      </w:pPr>
    </w:p>
    <w:p w14:paraId="54126E07" w14:textId="77777777" w:rsidR="0033003E" w:rsidRPr="00641672" w:rsidRDefault="0033003E" w:rsidP="0033003E">
      <w:pPr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5B225409" w14:textId="77777777" w:rsidR="0033003E" w:rsidRPr="0033003E" w:rsidRDefault="0033003E" w:rsidP="0033003E">
      <w:pPr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4EFEB2FD" w14:textId="31EA714E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1C2565F6" w14:textId="77777777" w:rsidR="0033003E" w:rsidRPr="0033003E" w:rsidRDefault="0033003E" w:rsidP="0033003E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61C53DDF" w14:textId="77777777" w:rsidR="0033003E" w:rsidRPr="0033003E" w:rsidRDefault="0033003E" w:rsidP="0033003E">
      <w:pPr>
        <w:jc w:val="center"/>
        <w:rPr>
          <w:rFonts w:ascii="Verdana" w:eastAsia="Calibri" w:hAnsi="Verdana" w:cs="Arial"/>
          <w:b/>
          <w:bCs/>
          <w:lang w:val="es-CO" w:eastAsia="es-CO"/>
        </w:rPr>
      </w:pPr>
      <w:r w:rsidRPr="0033003E">
        <w:rPr>
          <w:rFonts w:ascii="Verdana" w:eastAsia="Calibri" w:hAnsi="Verdana" w:cs="Arial"/>
          <w:b/>
          <w:bCs/>
          <w:lang w:val="es-CO" w:eastAsia="es-CO"/>
        </w:rPr>
        <w:t>CONSIDERANDO</w:t>
      </w:r>
    </w:p>
    <w:p w14:paraId="66E373FE" w14:textId="77777777" w:rsidR="0033003E" w:rsidRPr="0033003E" w:rsidRDefault="0033003E" w:rsidP="0033003E">
      <w:pPr>
        <w:jc w:val="both"/>
        <w:rPr>
          <w:rFonts w:ascii="Verdana" w:hAnsi="Verdana"/>
        </w:rPr>
      </w:pPr>
    </w:p>
    <w:p w14:paraId="3EE5CB43" w14:textId="4928276C" w:rsidR="0033003E" w:rsidRPr="0033003E" w:rsidRDefault="0033003E" w:rsidP="0033003E">
      <w:pPr>
        <w:jc w:val="both"/>
        <w:rPr>
          <w:rFonts w:ascii="Verdana" w:eastAsia="Calibri" w:hAnsi="Verdana" w:cs="Arial"/>
          <w:bCs/>
          <w:lang w:eastAsia="es-CO"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</w:t>
      </w:r>
      <w:r w:rsidRPr="0033003E">
        <w:rPr>
          <w:rFonts w:ascii="Verdana" w:hAnsi="Verdana" w:cs="Arial"/>
          <w:bCs/>
        </w:rPr>
        <w:t xml:space="preserve">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0033916 del 24 de abril de 2025</w:t>
      </w:r>
      <w:r w:rsidRPr="0033003E">
        <w:rPr>
          <w:rFonts w:ascii="Verdana" w:hAnsi="Verdana" w:cs="Arial"/>
          <w:bCs/>
        </w:rPr>
        <w:t xml:space="preserve"> esta Oficina libró mandamiento de pago en contra </w:t>
      </w:r>
      <w:r>
        <w:rPr>
          <w:rFonts w:ascii="Verdana" w:hAnsi="Verdana" w:cs="Arial"/>
          <w:bCs/>
        </w:rPr>
        <w:t>de 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MARLY YANINE MONTAÑA VERU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40.610.780</w:t>
      </w:r>
      <w:r w:rsidRPr="0033003E">
        <w:rPr>
          <w:rFonts w:ascii="Verdana" w:eastAsia="Calibri" w:hAnsi="Verdana" w:cs="Arial"/>
          <w:bCs/>
          <w:lang w:eastAsia="es-CO"/>
        </w:rPr>
        <w:t xml:space="preserve">, por la suma de </w:t>
      </w:r>
      <w:r w:rsidRPr="0033003E">
        <w:rPr>
          <w:rFonts w:ascii="Verdana" w:eastAsia="Calibri" w:hAnsi="Verdana" w:cs="Arial"/>
          <w:b/>
          <w:bCs/>
          <w:lang w:eastAsia="es-CO"/>
        </w:rPr>
        <w:t>NOVECIENTOS OCHENTA Y NUEVE MIL OCHOCIENTOS OCHENTA Y CUATRO PESOS M/CTE ($989.884,00)</w:t>
      </w:r>
      <w:r w:rsidRPr="0033003E">
        <w:rPr>
          <w:rFonts w:ascii="Verdana" w:eastAsia="Calibri" w:hAnsi="Verdana" w:cs="Arial"/>
          <w:bCs/>
          <w:lang w:eastAsia="es-CO"/>
        </w:rPr>
        <w:t xml:space="preserve">, por concepto de la Resolución No. 38415 de fecha 28 de diciembre de 2023, con ocasión de las reclamaciones nros. </w:t>
      </w:r>
      <w:r w:rsidR="00CD31C4">
        <w:rPr>
          <w:rFonts w:ascii="Verdana" w:eastAsia="Calibri" w:hAnsi="Verdana" w:cs="Arial"/>
          <w:bCs/>
          <w:lang w:eastAsia="es-CO"/>
        </w:rPr>
        <w:t>11690530 y 11690529</w:t>
      </w:r>
      <w:r w:rsidRPr="0033003E">
        <w:rPr>
          <w:rFonts w:ascii="Verdana" w:eastAsia="Calibri" w:hAnsi="Verdana" w:cs="Arial"/>
          <w:bCs/>
          <w:lang w:eastAsia="es-CO"/>
        </w:rPr>
        <w:t>.</w:t>
      </w:r>
    </w:p>
    <w:p w14:paraId="10B3AA13" w14:textId="77777777" w:rsidR="0033003E" w:rsidRPr="0033003E" w:rsidRDefault="0033003E" w:rsidP="0033003E">
      <w:pPr>
        <w:jc w:val="both"/>
        <w:rPr>
          <w:rFonts w:ascii="Verdana" w:eastAsia="Calibri" w:hAnsi="Verdana" w:cs="Arial"/>
          <w:bCs/>
          <w:lang w:eastAsia="es-CO"/>
        </w:rPr>
      </w:pPr>
    </w:p>
    <w:p w14:paraId="5790617C" w14:textId="04D57ABB" w:rsidR="0033003E" w:rsidRPr="0033003E" w:rsidRDefault="0033003E" w:rsidP="0033003E">
      <w:pPr>
        <w:jc w:val="both"/>
        <w:rPr>
          <w:rFonts w:ascii="Verdana" w:hAnsi="Verdana" w:cs="Arial"/>
          <w:bCs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adicionalmente, en el mismo acto administrativo, se </w:t>
      </w:r>
      <w:r w:rsidRPr="0033003E">
        <w:rPr>
          <w:rFonts w:ascii="Verdana" w:hAnsi="Verdana" w:cs="Arial"/>
          <w:bCs/>
        </w:rPr>
        <w:t xml:space="preserve">decretó el embargo y retención de los saldos existentes en las cuentas corrientes, de ahorro, préstamos aprobados, CDT, billeteras digitales, sobregiros aprobados y cualquier producto financiero de los que sea titular </w:t>
      </w:r>
      <w:r w:rsidR="00CD31C4"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hAnsi="Verdana" w:cs="Arial"/>
          <w:b/>
        </w:rPr>
        <w:t>MARLY YANINE MONTAÑA VERU</w:t>
      </w:r>
      <w:r w:rsidRPr="0033003E">
        <w:rPr>
          <w:rFonts w:ascii="Verdana" w:hAnsi="Verdana" w:cs="Arial"/>
          <w:bCs/>
        </w:rPr>
        <w:t xml:space="preserve">, </w:t>
      </w:r>
      <w:r>
        <w:rPr>
          <w:rFonts w:ascii="Verdana" w:hAnsi="Verdana" w:cs="Arial"/>
          <w:bCs/>
        </w:rPr>
        <w:t>identificada</w:t>
      </w:r>
      <w:r w:rsidRPr="0033003E">
        <w:rPr>
          <w:rFonts w:ascii="Verdana" w:hAnsi="Verdana" w:cs="Arial"/>
          <w:bCs/>
        </w:rPr>
        <w:t xml:space="preserve"> con cédula de ciudadanía número </w:t>
      </w:r>
      <w:r>
        <w:rPr>
          <w:rFonts w:ascii="Verdana" w:hAnsi="Verdana" w:cs="Arial"/>
          <w:bCs/>
        </w:rPr>
        <w:t>40.610.780</w:t>
      </w:r>
      <w:r w:rsidRPr="0033003E">
        <w:rPr>
          <w:rFonts w:ascii="Verdana" w:hAnsi="Verdana" w:cs="Arial"/>
          <w:bCs/>
        </w:rPr>
        <w:t xml:space="preserve">, depositados en todos los establecimientos bancarios de crédito, financiero o similares en cualquiera de sus oficinas, agencias y sucursales en todo el país, de conformidad con el artículo 837 del Estatuto Tributario, ordenando a que las entidades financieras se abstengan de registrar los embargos a los productos financieros que gozan de inembargabilidad, de conformidad con el artículo 837-1 del Estatuto Tributario Nacional, concordante con el artículo 134 de la Ley 100 de 1993 y el artículo 594 del Código General del Proceso y normatividad vigente aplicable. La decisión fue comunicada a las entidades financieras del orden Nacional, limitando la medida cautelar en la suma de </w:t>
      </w:r>
      <w:r w:rsidR="00CD31C4" w:rsidRPr="00CD31C4">
        <w:rPr>
          <w:rFonts w:ascii="Verdana" w:hAnsi="Verdana" w:cs="Arial"/>
          <w:b/>
          <w:bCs/>
        </w:rPr>
        <w:t>UN MILLON NOVECIENTOS SETENTA Y NUEVE MIL SETECIENTOS SESENTA Y OCHO PESOS M/CTE ($1.979.768,00)</w:t>
      </w:r>
      <w:r w:rsidRPr="0033003E">
        <w:rPr>
          <w:rFonts w:ascii="Verdana" w:hAnsi="Verdana" w:cs="Arial"/>
        </w:rPr>
        <w:t>, de acuerdo con el artículo 838 ib</w:t>
      </w:r>
      <w:r w:rsidRPr="0033003E">
        <w:rPr>
          <w:rFonts w:ascii="Verdana" w:hAnsi="Verdana" w:cs="Arial"/>
          <w:bCs/>
        </w:rPr>
        <w:t xml:space="preserve">. </w:t>
      </w:r>
    </w:p>
    <w:p w14:paraId="58F8AFEE" w14:textId="77777777" w:rsidR="0033003E" w:rsidRPr="0033003E" w:rsidRDefault="0033003E" w:rsidP="0033003E">
      <w:pPr>
        <w:jc w:val="both"/>
        <w:rPr>
          <w:rFonts w:ascii="Verdana" w:hAnsi="Verdana" w:cs="Arial"/>
          <w:bCs/>
        </w:rPr>
      </w:pPr>
    </w:p>
    <w:p w14:paraId="57822E27" w14:textId="2DA90642" w:rsidR="0033003E" w:rsidRPr="0033003E" w:rsidRDefault="0033003E" w:rsidP="0033003E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Cs/>
        </w:rPr>
        <w:t xml:space="preserve">Que </w:t>
      </w:r>
      <w:r w:rsidR="00CD31C4"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MARLY YANINE MONTAÑA VERU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40.610.780</w:t>
      </w:r>
      <w:r w:rsidRPr="0033003E">
        <w:rPr>
          <w:rFonts w:ascii="Verdana" w:hAnsi="Verdana" w:cs="Arial"/>
          <w:bCs/>
        </w:rPr>
        <w:t>, actuando en nombre propio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  <w:bCs/>
        </w:rPr>
        <w:t xml:space="preserve"> mediante radicado nro.</w:t>
      </w:r>
      <w:r w:rsidRPr="0033003E">
        <w:rPr>
          <w:rFonts w:ascii="Verdana" w:hAnsi="Verdana"/>
        </w:rPr>
        <w:t xml:space="preserve"> </w:t>
      </w:r>
      <w:r w:rsidR="00CD31C4" w:rsidRPr="00CD31C4">
        <w:rPr>
          <w:rFonts w:ascii="Verdana" w:hAnsi="Verdana" w:cs="Arial"/>
          <w:bCs/>
        </w:rPr>
        <w:t>20256305882482</w:t>
      </w:r>
      <w:r w:rsidR="00CD31C4">
        <w:rPr>
          <w:rFonts w:ascii="Verdana" w:hAnsi="Verdana" w:cs="Arial"/>
          <w:bCs/>
        </w:rPr>
        <w:t xml:space="preserve"> del 22 de octubre de 2025</w:t>
      </w:r>
      <w:r w:rsidRPr="0033003E">
        <w:rPr>
          <w:rFonts w:ascii="Verdana" w:hAnsi="Verdana" w:cs="Arial"/>
          <w:bCs/>
        </w:rPr>
        <w:t xml:space="preserve">, solicita la terminación del proceso de cobro con ocasión al pago que realizara a favor de la obligación contenida en la Resolución No. </w:t>
      </w:r>
      <w:r>
        <w:rPr>
          <w:rFonts w:ascii="Verdana" w:hAnsi="Verdana" w:cs="Arial"/>
          <w:bCs/>
        </w:rPr>
        <w:t>0033916 del 24 de abril de 2025</w:t>
      </w:r>
      <w:r w:rsidRPr="0033003E">
        <w:rPr>
          <w:rFonts w:ascii="Verdana" w:hAnsi="Verdana" w:cs="Arial"/>
          <w:bCs/>
        </w:rPr>
        <w:t xml:space="preserve"> por concepto de la reclamaciones nros. </w:t>
      </w:r>
      <w:r w:rsidR="00CD31C4">
        <w:rPr>
          <w:rFonts w:ascii="Verdana" w:hAnsi="Verdana" w:cs="Arial"/>
          <w:bCs/>
        </w:rPr>
        <w:t>11690530 y 11690529</w:t>
      </w:r>
      <w:r w:rsidRPr="0033003E">
        <w:rPr>
          <w:rFonts w:ascii="Verdana" w:hAnsi="Verdana" w:cs="Arial"/>
          <w:bCs/>
        </w:rPr>
        <w:t>, para lo cual allega el respectivo soporte de pago:</w:t>
      </w:r>
    </w:p>
    <w:p w14:paraId="38316F33" w14:textId="77777777" w:rsidR="0033003E" w:rsidRPr="0033003E" w:rsidRDefault="0033003E" w:rsidP="0033003E">
      <w:pPr>
        <w:jc w:val="both"/>
        <w:rPr>
          <w:rFonts w:ascii="Verdana" w:hAnsi="Verdana" w:cs="Arial"/>
          <w:bCs/>
        </w:rPr>
      </w:pPr>
    </w:p>
    <w:p w14:paraId="5B83D9FB" w14:textId="33DECF83" w:rsidR="0033003E" w:rsidRPr="0033003E" w:rsidRDefault="00CD31C4" w:rsidP="0033003E">
      <w:pPr>
        <w:jc w:val="center"/>
        <w:rPr>
          <w:rFonts w:ascii="Verdana" w:hAnsi="Verdana" w:cs="Arial"/>
          <w:bCs/>
        </w:rPr>
      </w:pPr>
      <w:r>
        <w:rPr>
          <w:noProof/>
        </w:rPr>
        <w:lastRenderedPageBreak/>
        <w:drawing>
          <wp:inline distT="0" distB="0" distL="0" distR="0" wp14:anchorId="75C36DCE" wp14:editId="26482A0D">
            <wp:extent cx="4924425" cy="2466975"/>
            <wp:effectExtent l="0" t="0" r="9525" b="9525"/>
            <wp:docPr id="1407830625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830625" name="Imagen 1" descr="Texto, Cart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42" t="9563" r="5070" b="12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019" cy="24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4E65F2" w14:textId="77777777" w:rsidR="0033003E" w:rsidRPr="0033003E" w:rsidRDefault="0033003E" w:rsidP="0033003E">
      <w:pPr>
        <w:jc w:val="both"/>
        <w:rPr>
          <w:rFonts w:ascii="Verdana" w:hAnsi="Verdana" w:cs="Arial"/>
          <w:bCs/>
        </w:rPr>
      </w:pPr>
    </w:p>
    <w:p w14:paraId="16A9E71C" w14:textId="2800E14D" w:rsidR="0033003E" w:rsidRPr="0033003E" w:rsidRDefault="0033003E" w:rsidP="0033003E">
      <w:pPr>
        <w:jc w:val="both"/>
        <w:rPr>
          <w:rFonts w:ascii="Verdana" w:hAnsi="Verdana" w:cs="ArialNarrow,Bold"/>
          <w:bCs/>
          <w:lang w:val="es-CO" w:eastAsia="es-CO"/>
        </w:rPr>
      </w:pPr>
      <w:r w:rsidRPr="0033003E">
        <w:rPr>
          <w:rFonts w:ascii="Verdana" w:hAnsi="Verdana" w:cs="Calibri"/>
          <w:color w:val="000000"/>
          <w:lang w:val="es-CO" w:eastAsia="es-CO"/>
        </w:rPr>
        <w:t>Que, consultado el reporte de estado de cuenta del sistema de información SII_</w:t>
      </w:r>
      <w:proofErr w:type="gramStart"/>
      <w:r w:rsidRPr="0033003E">
        <w:rPr>
          <w:rFonts w:ascii="Verdana" w:hAnsi="Verdana" w:cs="Calibri"/>
          <w:color w:val="000000"/>
          <w:lang w:val="es-CO" w:eastAsia="es-CO"/>
        </w:rPr>
        <w:t>ECAT,SII</w:t>
      </w:r>
      <w:proofErr w:type="gramEnd"/>
      <w:r w:rsidRPr="0033003E">
        <w:rPr>
          <w:rFonts w:ascii="Verdana" w:hAnsi="Verdana" w:cs="Calibri"/>
          <w:color w:val="000000"/>
          <w:lang w:val="es-CO" w:eastAsia="es-CO"/>
        </w:rPr>
        <w:t xml:space="preserve">_ PRE, ERP de la ADRES el día </w:t>
      </w:r>
      <w:r w:rsidR="00CD31C4">
        <w:rPr>
          <w:rFonts w:ascii="Verdana" w:hAnsi="Verdana" w:cs="Calibri"/>
          <w:color w:val="000000"/>
          <w:lang w:val="es-CO" w:eastAsia="es-CO"/>
        </w:rPr>
        <w:t>05 de noviembre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se observa que </w:t>
      </w:r>
      <w:r w:rsidR="00CD31C4">
        <w:rPr>
          <w:rFonts w:ascii="Verdana" w:hAnsi="Verdana" w:cs="Calibri"/>
          <w:color w:val="000000"/>
          <w:lang w:val="es-CO" w:eastAsia="es-CO"/>
        </w:rPr>
        <w:t>la señora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MARLY YANINE MONTAÑA VERU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40.610.780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realizó el </w:t>
      </w:r>
      <w:r w:rsidRPr="0033003E">
        <w:rPr>
          <w:rFonts w:ascii="Verdana" w:hAnsi="Verdana" w:cs="Calibri"/>
          <w:b/>
          <w:bCs/>
          <w:color w:val="000000"/>
          <w:u w:val="single"/>
          <w:lang w:val="es-CO" w:eastAsia="es-CO"/>
        </w:rPr>
        <w:t>PAGO TOTAL</w:t>
      </w:r>
      <w:r w:rsidRPr="0033003E">
        <w:rPr>
          <w:rFonts w:ascii="Verdana" w:hAnsi="Verdana" w:cs="Calibri"/>
          <w:b/>
          <w:bCs/>
          <w:color w:val="000000"/>
          <w:lang w:val="es-CO" w:eastAsia="es-CO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de la obligación con ocasión a la Resolución No. </w:t>
      </w:r>
      <w:r>
        <w:rPr>
          <w:rFonts w:ascii="Verdana" w:hAnsi="Verdana" w:cs="Calibri"/>
          <w:color w:val="000000"/>
          <w:lang w:val="es-CO" w:eastAsia="es-CO"/>
        </w:rPr>
        <w:t>0033916 del 24 de abril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por las reclamaciones nros. </w:t>
      </w:r>
      <w:r w:rsidR="00CD31C4">
        <w:rPr>
          <w:rFonts w:ascii="Verdana" w:hAnsi="Verdana" w:cs="Calibri"/>
          <w:color w:val="000000"/>
          <w:lang w:val="es-CO" w:eastAsia="es-CO"/>
        </w:rPr>
        <w:t>11690530 y 11690529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</w:t>
      </w:r>
      <w:r w:rsidRPr="0033003E">
        <w:rPr>
          <w:rFonts w:ascii="Verdana" w:hAnsi="Verdana" w:cs="ArialNarrow,Bold"/>
          <w:bCs/>
          <w:lang w:val="es-CO" w:eastAsia="es-CO"/>
        </w:rPr>
        <w:t>así:</w:t>
      </w:r>
    </w:p>
    <w:p w14:paraId="0F13C9C2" w14:textId="77777777" w:rsidR="0033003E" w:rsidRPr="0033003E" w:rsidRDefault="0033003E" w:rsidP="0033003E">
      <w:pPr>
        <w:jc w:val="both"/>
        <w:rPr>
          <w:rFonts w:ascii="Verdana" w:hAnsi="Verdana"/>
          <w:noProof/>
        </w:rPr>
      </w:pPr>
      <w:r w:rsidRPr="0033003E">
        <w:rPr>
          <w:rFonts w:ascii="Verdana" w:hAnsi="Verdana"/>
        </w:rPr>
        <w:t xml:space="preserve"> </w:t>
      </w:r>
    </w:p>
    <w:p w14:paraId="052FCDE1" w14:textId="65D30ECE" w:rsidR="0033003E" w:rsidRPr="0033003E" w:rsidRDefault="00CD31C4" w:rsidP="0033003E">
      <w:pPr>
        <w:jc w:val="center"/>
        <w:rPr>
          <w:rFonts w:ascii="Verdana" w:hAnsi="Verdana"/>
        </w:rPr>
      </w:pPr>
      <w:r w:rsidRPr="00CD31C4">
        <w:rPr>
          <w:rFonts w:ascii="Verdana" w:hAnsi="Verdana"/>
        </w:rPr>
        <w:drawing>
          <wp:inline distT="0" distB="0" distL="0" distR="0" wp14:anchorId="6CEBE65A" wp14:editId="54A18010">
            <wp:extent cx="5648325" cy="2238375"/>
            <wp:effectExtent l="0" t="0" r="9525" b="9525"/>
            <wp:docPr id="561254264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254264" name="Imagen 1" descr="Tabl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0022" cy="224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9DF46" w14:textId="77777777" w:rsidR="0033003E" w:rsidRPr="0033003E" w:rsidRDefault="0033003E" w:rsidP="0033003E">
      <w:pPr>
        <w:jc w:val="both"/>
        <w:rPr>
          <w:rFonts w:ascii="Verdana" w:hAnsi="Verdana"/>
        </w:rPr>
      </w:pPr>
    </w:p>
    <w:p w14:paraId="2DF72C30" w14:textId="77777777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adicionalmente, se consultó el sistema ERP -MUI, verificando que los pagos se hayan aplicado a la obligación objeto de cobro, cuyo resultado se detalla a continuación:</w:t>
      </w:r>
    </w:p>
    <w:p w14:paraId="7E670A45" w14:textId="77777777" w:rsidR="0033003E" w:rsidRPr="0033003E" w:rsidRDefault="0033003E" w:rsidP="0033003E">
      <w:pPr>
        <w:jc w:val="both"/>
        <w:rPr>
          <w:rFonts w:ascii="Verdana" w:hAnsi="Verdana"/>
        </w:rPr>
      </w:pPr>
    </w:p>
    <w:p w14:paraId="5201FB4A" w14:textId="446ABF85" w:rsidR="0033003E" w:rsidRPr="0033003E" w:rsidRDefault="00CD31C4" w:rsidP="0033003E">
      <w:pPr>
        <w:jc w:val="both"/>
        <w:rPr>
          <w:rFonts w:ascii="Verdana" w:hAnsi="Verdana"/>
        </w:rPr>
      </w:pPr>
      <w:r w:rsidRPr="00CD31C4">
        <w:rPr>
          <w:rFonts w:ascii="Verdana" w:hAnsi="Verdana"/>
        </w:rPr>
        <w:drawing>
          <wp:inline distT="0" distB="0" distL="0" distR="0" wp14:anchorId="4E421DAA" wp14:editId="2F462ACC">
            <wp:extent cx="5612130" cy="2383790"/>
            <wp:effectExtent l="0" t="0" r="7620" b="0"/>
            <wp:docPr id="1928902673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902673" name="Imagen 1" descr="Tabl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8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71FD7" w14:textId="77777777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lastRenderedPageBreak/>
        <w:t>Que, este pago se vio reflejado en el sistema de ADRES a través del ítem PROCESOS DE REPETICIÓN, como se evidencia a continuación:</w:t>
      </w:r>
    </w:p>
    <w:p w14:paraId="606D4B34" w14:textId="361ABBCA" w:rsidR="0033003E" w:rsidRPr="0033003E" w:rsidRDefault="0033003E" w:rsidP="0033003E">
      <w:pPr>
        <w:jc w:val="center"/>
        <w:rPr>
          <w:rFonts w:ascii="Verdana" w:hAnsi="Verdana"/>
          <w:noProof/>
          <w14:ligatures w14:val="standardContextual"/>
        </w:rPr>
      </w:pPr>
      <w:r w:rsidRPr="0033003E">
        <w:rPr>
          <w:rFonts w:ascii="Verdana" w:hAnsi="Verdana"/>
          <w:noProof/>
          <w14:ligatures w14:val="standardContextual"/>
        </w:rPr>
        <w:t xml:space="preserve">     </w:t>
      </w:r>
      <w:r w:rsidR="00CD31C4" w:rsidRPr="00CD31C4">
        <w:rPr>
          <w:rFonts w:ascii="Verdana" w:hAnsi="Verdana"/>
          <w:noProof/>
          <w14:ligatures w14:val="standardContextual"/>
        </w:rPr>
        <w:drawing>
          <wp:inline distT="0" distB="0" distL="0" distR="0" wp14:anchorId="3EE70A18" wp14:editId="549DDBAA">
            <wp:extent cx="5612130" cy="1138555"/>
            <wp:effectExtent l="0" t="0" r="7620" b="4445"/>
            <wp:docPr id="2101642556" name="Imagen 1" descr="Imagen que contiene Escala de tiem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642556" name="Imagen 1" descr="Imagen que contiene Escala de tiempo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3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31C4" w:rsidRPr="00CD31C4">
        <w:rPr>
          <w:noProof/>
          <w14:ligatures w14:val="standardContextual"/>
        </w:rPr>
        <w:t xml:space="preserve"> </w:t>
      </w:r>
      <w:r w:rsidR="00CD31C4" w:rsidRPr="00CD31C4">
        <w:rPr>
          <w:rFonts w:ascii="Verdana" w:hAnsi="Verdana"/>
          <w:noProof/>
          <w14:ligatures w14:val="standardContextual"/>
        </w:rPr>
        <w:drawing>
          <wp:inline distT="0" distB="0" distL="0" distR="0" wp14:anchorId="7915032E" wp14:editId="46EB9394">
            <wp:extent cx="5612130" cy="643890"/>
            <wp:effectExtent l="0" t="0" r="7620" b="3810"/>
            <wp:docPr id="12936962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69621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AEA66" w14:textId="77777777" w:rsidR="0033003E" w:rsidRPr="0033003E" w:rsidRDefault="0033003E" w:rsidP="0033003E">
      <w:pPr>
        <w:jc w:val="center"/>
        <w:rPr>
          <w:rFonts w:ascii="Verdana" w:hAnsi="Verdana"/>
          <w:noProof/>
          <w14:ligatures w14:val="standardContextual"/>
        </w:rPr>
      </w:pPr>
    </w:p>
    <w:p w14:paraId="5E2F2318" w14:textId="6645DE00" w:rsidR="0033003E" w:rsidRPr="0033003E" w:rsidRDefault="0033003E" w:rsidP="0033003E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/>
        </w:rPr>
        <w:t xml:space="preserve">Que, </w:t>
      </w:r>
      <w:r w:rsidRPr="0033003E">
        <w:rPr>
          <w:rFonts w:ascii="Verdana" w:hAnsi="Verdana" w:cs="Arial"/>
          <w:bCs/>
        </w:rPr>
        <w:t xml:space="preserve">verificada la información reportada por la Dirección de Gestión de los Recursos Financieros de la Salud de la Entidad con corte al </w:t>
      </w:r>
      <w:r w:rsidR="00CD31C4">
        <w:rPr>
          <w:rFonts w:ascii="Verdana" w:hAnsi="Verdana" w:cs="Arial"/>
          <w:bCs/>
        </w:rPr>
        <w:t>27</w:t>
      </w:r>
      <w:r w:rsidRPr="0033003E">
        <w:rPr>
          <w:rFonts w:ascii="Verdana" w:hAnsi="Verdana" w:cs="Arial"/>
          <w:bCs/>
        </w:rPr>
        <w:t xml:space="preserve"> de octubre de 2025, </w:t>
      </w:r>
      <w:r w:rsidRPr="0033003E">
        <w:rPr>
          <w:rFonts w:ascii="Verdana" w:hAnsi="Verdana" w:cs="Arial"/>
          <w:b/>
        </w:rPr>
        <w:t>NO</w:t>
      </w:r>
      <w:r w:rsidRPr="0033003E">
        <w:rPr>
          <w:rFonts w:ascii="Verdana" w:hAnsi="Verdana" w:cs="Arial"/>
          <w:bCs/>
        </w:rPr>
        <w:t xml:space="preserve"> se evidencian en estado </w:t>
      </w:r>
      <w:r w:rsidRPr="0033003E">
        <w:rPr>
          <w:rFonts w:ascii="Verdana" w:hAnsi="Verdana" w:cs="Arial"/>
          <w:b/>
        </w:rPr>
        <w:t>ACTIVO</w:t>
      </w:r>
      <w:r w:rsidRPr="0033003E">
        <w:rPr>
          <w:rFonts w:ascii="Verdana" w:hAnsi="Verdana" w:cs="Arial"/>
          <w:bCs/>
        </w:rPr>
        <w:t xml:space="preserve"> títulos de depósito judicial constituidos a favor de la ADRES para el presente proceso.</w:t>
      </w:r>
    </w:p>
    <w:p w14:paraId="516239F7" w14:textId="77777777" w:rsidR="0033003E" w:rsidRPr="0033003E" w:rsidRDefault="0033003E" w:rsidP="0033003E">
      <w:pPr>
        <w:jc w:val="both"/>
        <w:rPr>
          <w:rFonts w:ascii="Verdana" w:hAnsi="Verdana"/>
          <w:noProof/>
          <w14:ligatures w14:val="standardContextual"/>
        </w:rPr>
      </w:pPr>
    </w:p>
    <w:p w14:paraId="4056A84D" w14:textId="77777777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 xml:space="preserve">Que, con fundamento en lo anterior, este Despacho encuentra que ha quedado plenamente acreditado el </w:t>
      </w:r>
      <w:r w:rsidRPr="0033003E">
        <w:rPr>
          <w:rFonts w:ascii="Verdana" w:hAnsi="Verdana"/>
          <w:b/>
          <w:bCs/>
        </w:rPr>
        <w:t>pago total de la obligación</w:t>
      </w:r>
      <w:r w:rsidRPr="0033003E">
        <w:rPr>
          <w:rFonts w:ascii="Verdana" w:hAnsi="Verdana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33003E">
        <w:rPr>
          <w:rFonts w:ascii="Verdana" w:hAnsi="Verdana" w:cs="Arial"/>
          <w:lang w:val="es-CO"/>
        </w:rPr>
        <w:t>, así como el levantamiento de las medidas cautelares ordenadas con ocasión de este.</w:t>
      </w:r>
    </w:p>
    <w:p w14:paraId="57835735" w14:textId="77777777" w:rsidR="0033003E" w:rsidRPr="0033003E" w:rsidRDefault="0033003E" w:rsidP="0033003E">
      <w:pPr>
        <w:jc w:val="both"/>
        <w:rPr>
          <w:rFonts w:ascii="Verdana" w:hAnsi="Verdana" w:cs="Arial"/>
          <w:lang w:val="es-CO"/>
        </w:rPr>
      </w:pPr>
    </w:p>
    <w:p w14:paraId="64B55FCC" w14:textId="77777777" w:rsidR="0033003E" w:rsidRDefault="0033003E" w:rsidP="0033003E">
      <w:pPr>
        <w:tabs>
          <w:tab w:val="left" w:pos="914"/>
        </w:tabs>
        <w:rPr>
          <w:rFonts w:ascii="Verdana" w:hAnsi="Verdana"/>
        </w:rPr>
      </w:pPr>
      <w:r w:rsidRPr="0033003E">
        <w:rPr>
          <w:rFonts w:ascii="Verdana" w:hAnsi="Verdana"/>
        </w:rPr>
        <w:t>En mérito de lo expuesto, esta Oficina,</w:t>
      </w:r>
    </w:p>
    <w:p w14:paraId="5D5E8F4A" w14:textId="77777777" w:rsidR="00CD31C4" w:rsidRPr="0033003E" w:rsidRDefault="00CD31C4" w:rsidP="0033003E">
      <w:pPr>
        <w:tabs>
          <w:tab w:val="left" w:pos="914"/>
        </w:tabs>
        <w:rPr>
          <w:rFonts w:ascii="Verdana" w:hAnsi="Verdana"/>
        </w:rPr>
      </w:pPr>
    </w:p>
    <w:p w14:paraId="1D290342" w14:textId="77777777" w:rsidR="0033003E" w:rsidRPr="0033003E" w:rsidRDefault="0033003E" w:rsidP="0033003E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  <w:r w:rsidRPr="0033003E">
        <w:rPr>
          <w:rFonts w:ascii="Verdana" w:hAnsi="Verdana"/>
          <w:b/>
          <w:bCs/>
          <w:color w:val="auto"/>
          <w:sz w:val="22"/>
          <w:szCs w:val="22"/>
        </w:rPr>
        <w:t>RESUELVE:</w:t>
      </w:r>
    </w:p>
    <w:p w14:paraId="496EAEE7" w14:textId="77777777" w:rsidR="0033003E" w:rsidRPr="0033003E" w:rsidRDefault="0033003E" w:rsidP="0033003E">
      <w:pPr>
        <w:pStyle w:val="Default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14:paraId="3638A90A" w14:textId="276B14B2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PRIMERO: DECRETAR </w:t>
      </w:r>
      <w:r w:rsidRPr="0033003E">
        <w:rPr>
          <w:rFonts w:ascii="Verdana" w:hAnsi="Verdana"/>
        </w:rPr>
        <w:t>la terminación y archivo del proceso de cobro coactivo</w:t>
      </w:r>
      <w:r w:rsidRPr="0033003E">
        <w:rPr>
          <w:rFonts w:ascii="Verdana" w:hAnsi="Verdana"/>
          <w:b/>
          <w:bCs/>
        </w:rPr>
        <w:t xml:space="preserve"> </w:t>
      </w:r>
      <w:r w:rsidRPr="0033003E">
        <w:rPr>
          <w:rFonts w:ascii="Verdana" w:hAnsi="Verdana"/>
        </w:rPr>
        <w:t xml:space="preserve">adelantado en contra </w:t>
      </w:r>
      <w:r>
        <w:rPr>
          <w:rFonts w:ascii="Verdana" w:hAnsi="Verdana"/>
        </w:rPr>
        <w:t>de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MARLY YANINE MONTAÑA VERU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40.610.780</w:t>
      </w:r>
      <w:r w:rsidRPr="0033003E">
        <w:rPr>
          <w:rFonts w:ascii="Verdana" w:hAnsi="Verdana"/>
        </w:rPr>
        <w:t xml:space="preserve">, por el pago total de </w:t>
      </w:r>
      <w:r w:rsidRPr="0033003E">
        <w:rPr>
          <w:rFonts w:ascii="Verdana" w:eastAsia="Calibri" w:hAnsi="Verdana" w:cs="Arial"/>
          <w:bCs/>
          <w:lang w:eastAsia="es-CO"/>
        </w:rPr>
        <w:t xml:space="preserve">la obligación contenida en la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0033916 del 24 de abril de 2025</w:t>
      </w:r>
      <w:r w:rsidRPr="0033003E">
        <w:rPr>
          <w:rFonts w:ascii="Verdana" w:hAnsi="Verdana" w:cs="Arial"/>
          <w:bCs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por las reclamaciones nros. </w:t>
      </w:r>
      <w:r w:rsidR="00CD31C4">
        <w:rPr>
          <w:rFonts w:ascii="Verdana" w:hAnsi="Verdana" w:cs="Calibri"/>
          <w:color w:val="000000"/>
          <w:lang w:val="es-CO" w:eastAsia="es-CO"/>
        </w:rPr>
        <w:t>11690530 y 11690529</w:t>
      </w:r>
      <w:r w:rsidRPr="0033003E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/>
        </w:rPr>
        <w:t xml:space="preserve"> </w:t>
      </w:r>
      <w:r w:rsidRPr="0033003E">
        <w:rPr>
          <w:rFonts w:ascii="Verdana" w:hAnsi="Verdana"/>
        </w:rPr>
        <w:t>de acuerdo con las razones expuestas en la parte motiva del presente acto administrativo.</w:t>
      </w:r>
    </w:p>
    <w:p w14:paraId="36B9A54C" w14:textId="77777777" w:rsidR="0033003E" w:rsidRPr="0033003E" w:rsidRDefault="0033003E" w:rsidP="0033003E">
      <w:pPr>
        <w:jc w:val="both"/>
        <w:rPr>
          <w:rFonts w:ascii="Verdana" w:hAnsi="Verdana"/>
        </w:rPr>
      </w:pPr>
    </w:p>
    <w:p w14:paraId="0B072516" w14:textId="64024848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>ARTÍCULO SEGUNDO: ORDENAR</w:t>
      </w:r>
      <w:r w:rsidRPr="0033003E">
        <w:rPr>
          <w:rFonts w:ascii="Verdana" w:hAnsi="Verdana"/>
        </w:rPr>
        <w:t xml:space="preserve"> el levantamiento de las medidas cautelares decretadas 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0033916 del 24 de abril de 2025</w:t>
      </w:r>
      <w:r w:rsidRPr="0033003E">
        <w:rPr>
          <w:rFonts w:ascii="Verdana" w:hAnsi="Verdana" w:cs="Arial"/>
          <w:bCs/>
        </w:rPr>
        <w:t>.</w:t>
      </w:r>
    </w:p>
    <w:p w14:paraId="2C26739E" w14:textId="77777777" w:rsidR="0033003E" w:rsidRPr="0033003E" w:rsidRDefault="0033003E" w:rsidP="0033003E">
      <w:pPr>
        <w:jc w:val="both"/>
        <w:rPr>
          <w:rFonts w:ascii="Verdana" w:hAnsi="Verdana" w:cs="Arial"/>
          <w:b/>
        </w:rPr>
      </w:pPr>
    </w:p>
    <w:p w14:paraId="5A2E37D5" w14:textId="77777777" w:rsidR="0033003E" w:rsidRPr="0033003E" w:rsidRDefault="0033003E" w:rsidP="0033003E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/>
        </w:rPr>
        <w:t>ART</w:t>
      </w:r>
      <w:r w:rsidRPr="0033003E">
        <w:rPr>
          <w:rFonts w:ascii="Verdana" w:hAnsi="Verdana"/>
          <w:b/>
          <w:bCs/>
        </w:rPr>
        <w:t>Í</w:t>
      </w:r>
      <w:r w:rsidRPr="0033003E">
        <w:rPr>
          <w:rFonts w:ascii="Verdana" w:hAnsi="Verdana" w:cs="Arial"/>
          <w:b/>
        </w:rPr>
        <w:t xml:space="preserve">CULO TERCERO: COMUNICAR </w:t>
      </w:r>
      <w:r w:rsidRPr="0033003E">
        <w:rPr>
          <w:rFonts w:ascii="Verdana" w:hAnsi="Verdana" w:cs="Arial"/>
          <w:bCs/>
        </w:rPr>
        <w:t>la presente decisión a las Entidades Financieras, para hacer efectivo el levantamiento de las medidas cautelares ordenadas.</w:t>
      </w:r>
    </w:p>
    <w:p w14:paraId="3A20D280" w14:textId="77777777" w:rsidR="0033003E" w:rsidRPr="0033003E" w:rsidRDefault="0033003E" w:rsidP="0033003E">
      <w:pPr>
        <w:jc w:val="both"/>
        <w:rPr>
          <w:rFonts w:ascii="Verdana" w:hAnsi="Verdana"/>
        </w:rPr>
      </w:pPr>
    </w:p>
    <w:p w14:paraId="18385676" w14:textId="77777777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b/>
        </w:rPr>
        <w:t xml:space="preserve">ARTÍCULO CUARTO: ORDENAR </w:t>
      </w:r>
      <w:r w:rsidRPr="0033003E">
        <w:rPr>
          <w:rFonts w:ascii="Verdana" w:hAnsi="Verdana" w:cs="Arial"/>
          <w:bCs/>
        </w:rPr>
        <w:t>la devolución de Títulos de Depósito Judicial que se hayan constituido con posterioridad a la fecha de expedición de la presente resolución siempre y cuando verificado el Estado de Cuenta, no haya reclamaciones reconocidas y pagadas por la ADRES en Estado vigente.</w:t>
      </w:r>
    </w:p>
    <w:p w14:paraId="4459BE2A" w14:textId="77777777" w:rsidR="0033003E" w:rsidRPr="0033003E" w:rsidRDefault="0033003E" w:rsidP="0033003E">
      <w:pPr>
        <w:jc w:val="both"/>
        <w:rPr>
          <w:rFonts w:ascii="Verdana" w:hAnsi="Verdana" w:cs="Arial"/>
          <w:bCs/>
        </w:rPr>
      </w:pPr>
    </w:p>
    <w:p w14:paraId="41E12E2B" w14:textId="0BEC2C47" w:rsidR="0033003E" w:rsidRPr="0033003E" w:rsidRDefault="0033003E" w:rsidP="0033003E">
      <w:pPr>
        <w:jc w:val="both"/>
        <w:rPr>
          <w:rFonts w:ascii="Verdana" w:hAnsi="Verdana"/>
          <w:lang w:val="es-CO"/>
        </w:rPr>
      </w:pPr>
      <w:r w:rsidRPr="0033003E">
        <w:rPr>
          <w:rFonts w:ascii="Verdana" w:hAnsi="Verdana"/>
          <w:b/>
          <w:bCs/>
        </w:rPr>
        <w:t xml:space="preserve">ARTÍCULO QUINTO: NOTIFICAR </w:t>
      </w:r>
      <w:r w:rsidRPr="0033003E">
        <w:rPr>
          <w:rFonts w:ascii="Verdana" w:hAnsi="Verdana"/>
          <w:bCs/>
        </w:rPr>
        <w:t>la presente decisión</w:t>
      </w:r>
      <w:r w:rsidRPr="0033003E">
        <w:rPr>
          <w:rFonts w:ascii="Verdana" w:eastAsia="Calibri" w:hAnsi="Verdana" w:cs="Arial"/>
          <w:bCs/>
          <w:lang w:eastAsia="es-CO"/>
        </w:rPr>
        <w:t xml:space="preserve"> </w:t>
      </w:r>
      <w:r w:rsidR="00CD31C4">
        <w:rPr>
          <w:rFonts w:ascii="Verdana" w:eastAsia="Calibri" w:hAnsi="Verdana" w:cs="Arial"/>
          <w:bCs/>
          <w:lang w:eastAsia="es-CO"/>
        </w:rPr>
        <w:t>a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MARLY YANINE MONTAÑA VERU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40.610.780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en </w:t>
      </w:r>
      <w:r w:rsidRPr="0033003E">
        <w:rPr>
          <w:rFonts w:ascii="Verdana" w:hAnsi="Verdana"/>
          <w:bCs/>
        </w:rPr>
        <w:t xml:space="preserve">la dirección electrónica autorizada para tal fin, esta es </w:t>
      </w:r>
      <w:hyperlink r:id="rId12" w:history="1">
        <w:r w:rsidR="00AB0458" w:rsidRPr="00AB0458">
          <w:rPr>
            <w:rStyle w:val="Hipervnculo"/>
            <w:rFonts w:ascii="Verdana" w:hAnsi="Verdana"/>
          </w:rPr>
          <w:t>marlyyanine@gmail.com</w:t>
        </w:r>
      </w:hyperlink>
      <w:r w:rsidRPr="0033003E">
        <w:rPr>
          <w:rFonts w:ascii="Verdana" w:hAnsi="Verdana"/>
          <w:bCs/>
        </w:rPr>
        <w:t>, en los términos consagrados en los artículos 565 y 566-1 del Estatuto Tributario Nacional.</w:t>
      </w:r>
    </w:p>
    <w:p w14:paraId="1A5ECE06" w14:textId="77777777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lastRenderedPageBreak/>
        <w:t xml:space="preserve">ARTÍCULO SEXTO: ADVERTIR </w:t>
      </w:r>
      <w:r w:rsidRPr="0033003E">
        <w:rPr>
          <w:rFonts w:ascii="Verdana" w:hAnsi="Verdana"/>
          <w:bCs/>
        </w:rPr>
        <w:t>que contra la presente resolución no procede recurso alguno, de conformidad con lo establecido en el artículo 833-1 del Estatuto Tributario Nacional.</w:t>
      </w:r>
    </w:p>
    <w:p w14:paraId="4212738D" w14:textId="77777777" w:rsidR="0033003E" w:rsidRPr="0033003E" w:rsidRDefault="0033003E" w:rsidP="0033003E">
      <w:pPr>
        <w:jc w:val="both"/>
        <w:rPr>
          <w:rFonts w:ascii="Verdana" w:hAnsi="Verdana"/>
          <w:bCs/>
        </w:rPr>
      </w:pPr>
    </w:p>
    <w:p w14:paraId="58E7CAFA" w14:textId="1794A97B" w:rsidR="0033003E" w:rsidRPr="0033003E" w:rsidRDefault="0033003E" w:rsidP="0033003E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Cs/>
        </w:rPr>
        <w:t xml:space="preserve">Dada en Bogotá D.C., a los </w:t>
      </w:r>
      <w:r w:rsidR="00AB0458">
        <w:rPr>
          <w:rFonts w:ascii="Verdana" w:hAnsi="Verdana"/>
          <w:bCs/>
        </w:rPr>
        <w:t>cinco</w:t>
      </w:r>
      <w:r w:rsidRPr="0033003E">
        <w:rPr>
          <w:rFonts w:ascii="Verdana" w:hAnsi="Verdana"/>
          <w:bCs/>
        </w:rPr>
        <w:t xml:space="preserve"> (</w:t>
      </w:r>
      <w:r w:rsidR="00AB0458">
        <w:rPr>
          <w:rFonts w:ascii="Verdana" w:hAnsi="Verdana"/>
          <w:bCs/>
        </w:rPr>
        <w:t>05</w:t>
      </w:r>
      <w:r w:rsidRPr="0033003E">
        <w:rPr>
          <w:rFonts w:ascii="Verdana" w:hAnsi="Verdana"/>
          <w:bCs/>
        </w:rPr>
        <w:t xml:space="preserve">) días del mes de </w:t>
      </w:r>
      <w:r w:rsidR="00AB0458">
        <w:rPr>
          <w:rFonts w:ascii="Verdana" w:hAnsi="Verdana"/>
          <w:bCs/>
        </w:rPr>
        <w:t>noviembre</w:t>
      </w:r>
      <w:r w:rsidRPr="0033003E">
        <w:rPr>
          <w:rFonts w:ascii="Verdana" w:hAnsi="Verdana"/>
          <w:bCs/>
        </w:rPr>
        <w:t xml:space="preserve"> de 2025.</w:t>
      </w:r>
    </w:p>
    <w:p w14:paraId="4F62C218" w14:textId="77777777" w:rsidR="0033003E" w:rsidRPr="0033003E" w:rsidRDefault="0033003E" w:rsidP="0033003E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1ABCF46E" w14:textId="77777777" w:rsidR="0033003E" w:rsidRPr="0033003E" w:rsidRDefault="0033003E" w:rsidP="0033003E">
      <w:pPr>
        <w:pStyle w:val="Ttulo4"/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AB0458" w:rsidRPr="00C725BB" w14:paraId="015E19D0" w14:textId="77777777" w:rsidTr="004A3428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17780" w14:textId="77777777" w:rsidR="00AB0458" w:rsidRPr="00C725BB" w:rsidRDefault="00AB0458" w:rsidP="004A3428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12110340" wp14:editId="31B67B0E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24EF3" w14:textId="77777777" w:rsidR="00AB0458" w:rsidRPr="00C725BB" w:rsidRDefault="00AB0458" w:rsidP="004A3428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4E6BBE3B" w14:textId="77777777" w:rsidR="00AB0458" w:rsidRPr="00083125" w:rsidRDefault="00AB0458" w:rsidP="004A3428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166DC450" w14:textId="77777777" w:rsidR="00AB0458" w:rsidRPr="00C725BB" w:rsidRDefault="00AB0458" w:rsidP="004A342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0C10F39A" w14:textId="77777777" w:rsidR="00AB0458" w:rsidRPr="00C725BB" w:rsidRDefault="00AB0458" w:rsidP="004A3428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48028B11" w14:textId="77777777" w:rsidR="00AB0458" w:rsidRDefault="00AB0458" w:rsidP="0033003E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0B524FD1" w14:textId="77777777" w:rsidR="00AB0458" w:rsidRPr="00D047D2" w:rsidRDefault="00AB0458" w:rsidP="00AB0458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D047D2">
        <w:rPr>
          <w:rFonts w:ascii="Verdana" w:hAnsi="Verdana"/>
          <w:b/>
          <w:bCs/>
          <w:sz w:val="22"/>
          <w:szCs w:val="22"/>
          <w:lang w:val="es-ES_tradnl"/>
        </w:rPr>
        <w:t>ISABEL CRISTINA ESTRADA GONZÁLEZ (E)</w:t>
      </w:r>
    </w:p>
    <w:p w14:paraId="218BDD06" w14:textId="6FCCB21B" w:rsidR="0033003E" w:rsidRPr="0033003E" w:rsidRDefault="00AB0458" w:rsidP="00AB0458">
      <w:pPr>
        <w:jc w:val="center"/>
        <w:rPr>
          <w:rFonts w:ascii="Verdana" w:hAnsi="Verdana" w:cs="Arial"/>
          <w:lang w:val="es-ES_tradnl"/>
        </w:rPr>
      </w:pP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Asesora de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Dirección General </w:t>
      </w:r>
      <w:r>
        <w:rPr>
          <w:rFonts w:ascii="Verdana" w:eastAsia="Times New Roman" w:hAnsi="Verdana" w:cs="Arial"/>
          <w:color w:val="000000"/>
          <w:lang w:val="es-ES_tradnl" w:eastAsia="es-ES"/>
        </w:rPr>
        <w:t>(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>E</w:t>
      </w:r>
      <w:r>
        <w:rPr>
          <w:rFonts w:ascii="Verdana" w:eastAsia="Times New Roman" w:hAnsi="Verdana" w:cs="Arial"/>
          <w:color w:val="000000"/>
          <w:lang w:val="es-ES_tradnl" w:eastAsia="es-ES"/>
        </w:rPr>
        <w:t>)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 Funciones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Oficina Asesora Jurídica </w:t>
      </w:r>
      <w:r w:rsidRPr="00D047D2">
        <w:rPr>
          <w:rFonts w:ascii="Verdana" w:hAnsi="Verdana"/>
        </w:rPr>
        <w:t>Administradora de los Recursos del Sistema General de Seguridad Social en Salud–ADRES</w:t>
      </w:r>
    </w:p>
    <w:p w14:paraId="0DAAECA0" w14:textId="10601295" w:rsidR="0033003E" w:rsidRPr="0033003E" w:rsidRDefault="0033003E" w:rsidP="0033003E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3BD0B91" w14:textId="77777777" w:rsidR="00AB0458" w:rsidRDefault="00AB0458" w:rsidP="0033003E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0CC23150" w14:textId="77777777" w:rsidR="00AB0458" w:rsidRDefault="00AB0458" w:rsidP="0033003E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71446780" w14:textId="467189D9" w:rsidR="0033003E" w:rsidRPr="0033003E" w:rsidRDefault="0033003E" w:rsidP="0033003E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68438E3C" w14:textId="7B6AD74B" w:rsidR="0033003E" w:rsidRPr="0033003E" w:rsidRDefault="0033003E" w:rsidP="0033003E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02B49401" w14:textId="40ED1832" w:rsidR="0033003E" w:rsidRPr="0033003E" w:rsidRDefault="0033003E" w:rsidP="0033003E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649E95AC" w14:textId="62C6188B" w:rsidR="0033003E" w:rsidRPr="0033003E" w:rsidRDefault="00AB0458" w:rsidP="0033003E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33003E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292125A" wp14:editId="707189CC">
            <wp:simplePos x="0" y="0"/>
            <wp:positionH relativeFrom="column">
              <wp:posOffset>1704975</wp:posOffset>
            </wp:positionH>
            <wp:positionV relativeFrom="paragraph">
              <wp:posOffset>12700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33003E" w:rsidRPr="0033003E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32E0C0E1" w14:textId="77777777" w:rsidR="0033003E" w:rsidRPr="0033003E" w:rsidRDefault="0033003E" w:rsidP="0033003E">
      <w:pPr>
        <w:pStyle w:val="Sinespaciado"/>
        <w:rPr>
          <w:rFonts w:ascii="Verdana" w:hAnsi="Verdana"/>
        </w:rPr>
      </w:pPr>
      <w:r w:rsidRPr="0033003E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7354369A" w14:textId="77777777" w:rsidR="0033003E" w:rsidRPr="0033003E" w:rsidRDefault="0033003E" w:rsidP="0033003E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00BF9B00" w14:textId="4401341F" w:rsidR="0033003E" w:rsidRPr="0033003E" w:rsidRDefault="0033003E" w:rsidP="0033003E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  <w:lang w:val="es-ES_tradnl"/>
        </w:rPr>
        <w:t>MARLY YANINE MONTAÑA VERU</w:t>
      </w: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>
        <w:rPr>
          <w:rFonts w:ascii="Verdana" w:hAnsi="Verdana" w:cs="Arial"/>
          <w:iCs/>
          <w:sz w:val="14"/>
          <w:szCs w:val="14"/>
          <w:lang w:val="es-ES_tradnl"/>
        </w:rPr>
        <w:t>40.610.780</w:t>
      </w:r>
    </w:p>
    <w:p w14:paraId="7FE45FD8" w14:textId="77777777" w:rsidR="00C86A93" w:rsidRPr="0033003E" w:rsidRDefault="00C86A93">
      <w:pPr>
        <w:rPr>
          <w:rFonts w:ascii="Verdana" w:hAnsi="Verdana"/>
        </w:rPr>
      </w:pPr>
    </w:p>
    <w:sectPr w:rsidR="00C86A93" w:rsidRPr="0033003E" w:rsidSect="0033003E">
      <w:headerReference w:type="default" r:id="rId15"/>
      <w:headerReference w:type="first" r:id="rId16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ED95C" w14:textId="77777777" w:rsidR="0033003E" w:rsidRDefault="0033003E" w:rsidP="0033003E">
      <w:r>
        <w:separator/>
      </w:r>
    </w:p>
  </w:endnote>
  <w:endnote w:type="continuationSeparator" w:id="0">
    <w:p w14:paraId="61F82E1B" w14:textId="77777777" w:rsidR="0033003E" w:rsidRDefault="0033003E" w:rsidP="0033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4BB90" w14:textId="77777777" w:rsidR="0033003E" w:rsidRDefault="0033003E" w:rsidP="0033003E">
      <w:r>
        <w:separator/>
      </w:r>
    </w:p>
  </w:footnote>
  <w:footnote w:type="continuationSeparator" w:id="0">
    <w:p w14:paraId="197879E6" w14:textId="77777777" w:rsidR="0033003E" w:rsidRDefault="0033003E" w:rsidP="0033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CFBC6" w14:textId="77777777" w:rsidR="0033003E" w:rsidRDefault="0033003E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5B029560" wp14:editId="0D29649C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C938B68" w14:textId="77777777" w:rsidR="0033003E" w:rsidRDefault="0033003E">
    <w:pPr>
      <w:pStyle w:val="Encabezado"/>
      <w:jc w:val="center"/>
      <w:rPr>
        <w:rFonts w:ascii="Arial" w:hAnsi="Arial" w:cs="Arial"/>
        <w:b/>
        <w:bCs/>
        <w:sz w:val="24"/>
      </w:rPr>
    </w:pPr>
  </w:p>
  <w:p w14:paraId="735802A0" w14:textId="77777777" w:rsidR="0033003E" w:rsidRDefault="0033003E">
    <w:pPr>
      <w:pStyle w:val="Encabezado"/>
      <w:jc w:val="center"/>
      <w:rPr>
        <w:rFonts w:ascii="Arial" w:hAnsi="Arial" w:cs="Arial"/>
        <w:b/>
        <w:bCs/>
        <w:sz w:val="24"/>
      </w:rPr>
    </w:pPr>
  </w:p>
  <w:p w14:paraId="1269990E" w14:textId="77777777" w:rsidR="0033003E" w:rsidRDefault="0033003E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78217B55" w14:textId="77777777" w:rsidR="0033003E" w:rsidRDefault="0033003E">
    <w:pPr>
      <w:pStyle w:val="Encabezado"/>
      <w:jc w:val="center"/>
      <w:rPr>
        <w:rFonts w:ascii="Arial" w:hAnsi="Arial" w:cs="Arial"/>
        <w:b/>
      </w:rPr>
    </w:pPr>
  </w:p>
  <w:p w14:paraId="3785767F" w14:textId="77777777" w:rsidR="0033003E" w:rsidRDefault="0033003E">
    <w:pPr>
      <w:pStyle w:val="Encabezado"/>
      <w:jc w:val="center"/>
      <w:rPr>
        <w:rFonts w:ascii="Arial" w:hAnsi="Arial" w:cs="Arial"/>
        <w:b/>
      </w:rPr>
    </w:pPr>
  </w:p>
  <w:p w14:paraId="161FC17A" w14:textId="77777777" w:rsidR="0033003E" w:rsidRDefault="0033003E">
    <w:pPr>
      <w:pStyle w:val="Encabezado"/>
      <w:jc w:val="center"/>
      <w:rPr>
        <w:rFonts w:ascii="Arial" w:hAnsi="Arial" w:cs="Arial"/>
        <w:b/>
      </w:rPr>
    </w:pPr>
  </w:p>
  <w:p w14:paraId="5B4E28E7" w14:textId="77777777" w:rsidR="0033003E" w:rsidRDefault="0033003E">
    <w:pPr>
      <w:pStyle w:val="Encabezado"/>
      <w:jc w:val="center"/>
      <w:rPr>
        <w:rFonts w:ascii="Verdana" w:hAnsi="Verdana" w:cs="Arial"/>
        <w:b/>
      </w:rPr>
    </w:pPr>
  </w:p>
  <w:p w14:paraId="60841FF9" w14:textId="6B9ACBD0" w:rsidR="0033003E" w:rsidRPr="0033003E" w:rsidRDefault="0033003E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Fonts w:ascii="Verdana" w:hAnsi="Verdana" w:cs="Arial"/>
        <w:b/>
        <w:sz w:val="18"/>
        <w:szCs w:val="18"/>
      </w:rPr>
      <w:t xml:space="preserve">RESOLUCIÓN NÚMERO </w:t>
    </w:r>
    <w:r w:rsidRPr="0033003E">
      <w:rPr>
        <w:rFonts w:ascii="Verdana" w:hAnsi="Verdana" w:cs="Arial"/>
        <w:b/>
        <w:sz w:val="18"/>
        <w:szCs w:val="18"/>
      </w:rPr>
      <w:t>0148017</w:t>
    </w:r>
    <w:r w:rsidRPr="0033003E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05</w:t>
    </w:r>
    <w:r w:rsidRPr="0033003E">
      <w:rPr>
        <w:rFonts w:ascii="Verdana" w:hAnsi="Verdana" w:cs="Arial"/>
        <w:b/>
        <w:sz w:val="18"/>
        <w:szCs w:val="18"/>
      </w:rPr>
      <w:t xml:space="preserve"> DE </w:t>
    </w:r>
    <w:r>
      <w:rPr>
        <w:rFonts w:ascii="Verdana" w:hAnsi="Verdana" w:cs="Arial"/>
        <w:b/>
        <w:sz w:val="18"/>
        <w:szCs w:val="18"/>
      </w:rPr>
      <w:t>NOVIEMBRE</w:t>
    </w:r>
    <w:r w:rsidRPr="0033003E">
      <w:rPr>
        <w:rFonts w:ascii="Verdana" w:hAnsi="Verdana" w:cs="Arial"/>
        <w:b/>
        <w:sz w:val="18"/>
        <w:szCs w:val="18"/>
      </w:rPr>
      <w:t xml:space="preserve"> DE 2025        HOJA No.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33003E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47CB8F8A" w14:textId="77777777" w:rsidR="0033003E" w:rsidRPr="0033003E" w:rsidRDefault="0033003E">
    <w:pPr>
      <w:pStyle w:val="Encabezado"/>
      <w:jc w:val="center"/>
      <w:rPr>
        <w:rFonts w:ascii="Verdana" w:hAnsi="Verdana"/>
        <w:sz w:val="18"/>
        <w:szCs w:val="18"/>
      </w:rPr>
    </w:pPr>
  </w:p>
  <w:p w14:paraId="674E732D" w14:textId="77777777" w:rsidR="0033003E" w:rsidRPr="0033003E" w:rsidRDefault="0033003E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33003E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33003E">
      <w:rPr>
        <w:rFonts w:ascii="Verdana" w:hAnsi="Verdana"/>
        <w:bCs/>
        <w:i/>
        <w:iCs/>
        <w:sz w:val="18"/>
        <w:szCs w:val="18"/>
      </w:rPr>
      <w:t>POR MEDIO DEL CUAL SE DECRETA LA TERMINACIÓN Y ARCHIVO DEL PROCESO DE COBRO COACTIVO Y EL LEVANTAMIENTO DE MEDIDAS CAUTELARES”</w:t>
    </w:r>
  </w:p>
  <w:p w14:paraId="47A58194" w14:textId="77777777" w:rsidR="0033003E" w:rsidRDefault="0033003E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7B42" w14:textId="77777777" w:rsidR="0033003E" w:rsidRDefault="0033003E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627B58" wp14:editId="1B22B1EB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5564A7F" w14:textId="77777777" w:rsidR="0033003E" w:rsidRDefault="0033003E">
    <w:pPr>
      <w:pStyle w:val="Encabezado"/>
      <w:rPr>
        <w:rFonts w:ascii="Arial" w:hAnsi="Arial" w:cs="Arial"/>
        <w:b/>
      </w:rPr>
    </w:pPr>
  </w:p>
  <w:p w14:paraId="6A74DAD4" w14:textId="77777777" w:rsidR="0033003E" w:rsidRDefault="0033003E">
    <w:pPr>
      <w:pStyle w:val="Encabezado"/>
      <w:rPr>
        <w:rFonts w:ascii="Arial" w:hAnsi="Arial" w:cs="Arial"/>
        <w:b/>
      </w:rPr>
    </w:pPr>
  </w:p>
  <w:p w14:paraId="1FFBD80D" w14:textId="77777777" w:rsidR="0033003E" w:rsidRDefault="0033003E">
    <w:pPr>
      <w:pStyle w:val="Encabezado"/>
      <w:rPr>
        <w:rFonts w:ascii="Arial" w:hAnsi="Arial" w:cs="Arial"/>
        <w:b/>
      </w:rPr>
    </w:pPr>
  </w:p>
  <w:p w14:paraId="1B9C26D1" w14:textId="77777777" w:rsidR="0033003E" w:rsidRDefault="0033003E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3E"/>
    <w:rsid w:val="00091EE4"/>
    <w:rsid w:val="0033003E"/>
    <w:rsid w:val="009E2D14"/>
    <w:rsid w:val="00AB0458"/>
    <w:rsid w:val="00C86A93"/>
    <w:rsid w:val="00CD31C4"/>
    <w:rsid w:val="00D964E5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8811"/>
  <w15:chartTrackingRefBased/>
  <w15:docId w15:val="{3AB824AB-605E-4624-A1F3-29453C99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03E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3003E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3003E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003E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0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0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00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00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00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00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00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00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00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003E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30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003E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30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003E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300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003E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300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003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00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003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3300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3003E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33003E"/>
  </w:style>
  <w:style w:type="paragraph" w:customStyle="1" w:styleId="Default">
    <w:name w:val="Default"/>
    <w:rsid w:val="0033003E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33003E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003E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33003E"/>
    <w:rPr>
      <w:color w:val="467886"/>
      <w:u w:val="single"/>
    </w:rPr>
  </w:style>
  <w:style w:type="paragraph" w:styleId="Sinespaciado">
    <w:name w:val="No Spacing"/>
    <w:rsid w:val="0033003E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300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003E"/>
    <w:rPr>
      <w:rFonts w:ascii="Arial MT" w:eastAsia="Arial MT" w:hAnsi="Arial MT" w:cs="Arial MT"/>
      <w:kern w:val="0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AB0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cid:ii_19a0cd80fae9d808d7d1" TargetMode="External"/><Relationship Id="rId12" Type="http://schemas.openxmlformats.org/officeDocument/2006/relationships/hyperlink" Target="mailto:marlyyanine@g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1073</Words>
  <Characters>5831</Characters>
  <Application>Microsoft Office Word</Application>
  <DocSecurity>0</DocSecurity>
  <Lines>242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1</cp:revision>
  <dcterms:created xsi:type="dcterms:W3CDTF">2025-11-05T22:30:00Z</dcterms:created>
  <dcterms:modified xsi:type="dcterms:W3CDTF">2025-11-05T23:01:00Z</dcterms:modified>
</cp:coreProperties>
</file>